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0B77BB" w14:textId="7756CF1E" w:rsidR="002F32B9" w:rsidRDefault="00EE4093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0E1834" wp14:editId="533F1FB9">
                <wp:simplePos x="0" y="0"/>
                <wp:positionH relativeFrom="column">
                  <wp:posOffset>-119380</wp:posOffset>
                </wp:positionH>
                <wp:positionV relativeFrom="paragraph">
                  <wp:posOffset>5557520</wp:posOffset>
                </wp:positionV>
                <wp:extent cx="3131820" cy="3314700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584DF" w14:textId="2AFD52B0" w:rsidR="00C50662" w:rsidRPr="00741836" w:rsidRDefault="00C50662" w:rsidP="00C50662">
                            <w:pPr>
                              <w:spacing w:after="240" w:line="240" w:lineRule="auto"/>
                              <w:jc w:val="both"/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741836"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>Had jij al eens een tekenbeet</w:t>
                            </w:r>
                            <w:r w:rsidRPr="00867ED2"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? </w:t>
                            </w:r>
                            <w:r w:rsidR="00867ED2" w:rsidRPr="00867ED2"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val="nl-NL" w:eastAsia="nl-NL"/>
                              </w:rPr>
                              <w:t>Door klimaatopwarming zal de contactkans met teken kunnen veranderen.</w:t>
                            </w:r>
                            <w:r w:rsidR="00867ED2" w:rsidRPr="00867ED2"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 </w:t>
                            </w:r>
                            <w:r w:rsidRPr="00741836"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Je kunt ze overal in de natuur tegenkomen, dus niet alleen als je het bos intrekt. Ook als je in de tuin werkt, </w:t>
                            </w:r>
                            <w:r w:rsidR="009726E7" w:rsidRPr="00741836"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gaat wandelen of buiten speelt. </w:t>
                            </w:r>
                            <w:r w:rsidRPr="00741836"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En van een teek kun je ziek worden. </w:t>
                            </w:r>
                          </w:p>
                          <w:p w14:paraId="783551C1" w14:textId="7A56EABD" w:rsidR="00C50662" w:rsidRPr="00741836" w:rsidRDefault="00C50662" w:rsidP="00C50662">
                            <w:pPr>
                              <w:spacing w:after="240" w:line="240" w:lineRule="auto"/>
                              <w:jc w:val="both"/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741836"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Daarom is het belangrijk dat je weet wat je moet doen om tekenziekten te voorkomen. De gloednieuwe campagne </w:t>
                            </w:r>
                            <w:r w:rsidRPr="00741836">
                              <w:rPr>
                                <w:rFonts w:ascii="Calibri" w:eastAsiaTheme="minorEastAsia" w:hAnsi="Calibri" w:cs="Calibri-Light"/>
                                <w:i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>‘Wees niet gek. Doe de tekencheck.’</w:t>
                            </w:r>
                            <w:r w:rsidRPr="00741836"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 geeft iedereen dit eenvoudige advies over teken: controleer dezelfde avond nog op een tekenbeet, verwijder een teek rustig en in één beweging en volg de symptomen één maand lang op.</w:t>
                            </w:r>
                            <w:r w:rsidR="00867ED2"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14:paraId="12229A67" w14:textId="77777777" w:rsidR="009726E7" w:rsidRPr="009726E7" w:rsidRDefault="009726E7" w:rsidP="009726E7">
                            <w:pPr>
                              <w:spacing w:after="240" w:line="240" w:lineRule="auto"/>
                              <w:jc w:val="both"/>
                              <w:rPr>
                                <w:rFonts w:ascii="Calibri" w:eastAsia="Calibri" w:hAnsi="Calibri" w:cstheme="minorHAnsi"/>
                                <w:noProof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741836"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Maak er daarom een gewoonte van </w:t>
                            </w:r>
                            <w:r w:rsidRPr="00741836">
                              <w:rPr>
                                <w:rFonts w:ascii="Calibri" w:eastAsiaTheme="minorEastAsia" w:hAnsi="Calibri" w:cs="Calibri-Light"/>
                                <w:b/>
                                <w:noProof/>
                                <w:color w:val="B9CB5B"/>
                                <w:sz w:val="20"/>
                                <w:szCs w:val="20"/>
                                <w:lang w:eastAsia="nl-NL"/>
                              </w:rPr>
                              <w:t>jezelf en anderen te controleren</w:t>
                            </w:r>
                            <w:r w:rsidRPr="00741836"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. </w:t>
                            </w:r>
                            <w:r w:rsidRPr="00741836">
                              <w:rPr>
                                <w:rFonts w:ascii="Calibri" w:eastAsiaTheme="minorEastAsia" w:hAnsi="Calibri" w:cs="Calibri-Light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  <w:t xml:space="preserve">Hoe sneller de teek wordt verwijderd, hoe kleiner de kans op de ziekte van Lyme. Controleer bij de tekencheck zeker de knieholtes, liezen, bilnaad, haarlijn, navel, oksels en tenen. </w:t>
                            </w:r>
                            <w:r w:rsidRPr="009726E7">
                              <w:rPr>
                                <w:rFonts w:ascii="Calibri" w:eastAsiaTheme="minorEastAsia" w:hAnsi="Calibri" w:cs="Calibri-Light"/>
                                <w:noProof/>
                                <w:sz w:val="20"/>
                                <w:szCs w:val="20"/>
                                <w:lang w:val="en-GB" w:eastAsia="nl-NL"/>
                              </w:rPr>
                              <w:t xml:space="preserve">Dit zijn lievelingsplekken van teken. </w:t>
                            </w:r>
                          </w:p>
                          <w:p w14:paraId="054DBB99" w14:textId="77777777" w:rsidR="009726E7" w:rsidRDefault="009726E7" w:rsidP="00C50662">
                            <w:pPr>
                              <w:spacing w:after="240" w:line="240" w:lineRule="auto"/>
                              <w:jc w:val="both"/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</w:pPr>
                          </w:p>
                          <w:p w14:paraId="57026A49" w14:textId="21ECE373" w:rsidR="00DE0D6C" w:rsidRPr="00311D3D" w:rsidRDefault="00DE0D6C" w:rsidP="00DE0D6C">
                            <w:pPr>
                              <w:pStyle w:val="Ballontekst"/>
                              <w:spacing w:after="140" w:line="240" w:lineRule="auto"/>
                              <w:jc w:val="both"/>
                              <w:rPr>
                                <w:rFonts w:ascii="Calibri" w:eastAsia="Tahoma" w:hAnsi="Calibri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E1834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9.4pt;margin-top:437.6pt;width:246.6pt;height:26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" filled="f" stroked="f">
                <v:textbox>
                  <w:txbxContent>
                    <w:p w14:paraId="207584DF" w14:textId="2AFD52B0" w:rsidR="00C50662" w:rsidRPr="00741836" w:rsidRDefault="00C50662" w:rsidP="00C50662">
                      <w:pPr>
                        <w:spacing w:after="240" w:line="240" w:lineRule="auto"/>
                        <w:jc w:val="both"/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</w:pPr>
                      <w:r w:rsidRPr="00741836"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  <w:t>Had jij al eens een tekenbeet</w:t>
                      </w:r>
                      <w:r w:rsidRPr="00867ED2"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? </w:t>
                      </w:r>
                      <w:r w:rsidR="00867ED2" w:rsidRPr="00867ED2"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val="nl-NL" w:eastAsia="nl-NL"/>
                        </w:rPr>
                        <w:t>Door klimaatopwarming zal de contactkans met teken kunnen veranderen.</w:t>
                      </w:r>
                      <w:r w:rsidR="00867ED2" w:rsidRPr="00867ED2"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 </w:t>
                      </w:r>
                      <w:r w:rsidRPr="00741836"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Je kunt ze overal in de natuur tegenkomen, dus niet alleen als je het bos intrekt. Ook als je in de tuin werkt, </w:t>
                      </w:r>
                      <w:r w:rsidR="009726E7" w:rsidRPr="00741836"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gaat wandelen of buiten speelt. </w:t>
                      </w:r>
                      <w:r w:rsidRPr="00741836"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En van een teek kun je ziek worden. </w:t>
                      </w:r>
                    </w:p>
                    <w:p w14:paraId="783551C1" w14:textId="7A56EABD" w:rsidR="00C50662" w:rsidRPr="00741836" w:rsidRDefault="00C50662" w:rsidP="00C50662">
                      <w:pPr>
                        <w:spacing w:after="240" w:line="240" w:lineRule="auto"/>
                        <w:jc w:val="both"/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</w:pPr>
                      <w:r w:rsidRPr="00741836"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Daarom is het belangrijk dat je weet wat je moet doen om tekenziekten te voorkomen. De gloednieuwe campagne </w:t>
                      </w:r>
                      <w:r w:rsidRPr="00741836">
                        <w:rPr>
                          <w:rFonts w:ascii="Calibri" w:eastAsiaTheme="minorEastAsia" w:hAnsi="Calibri" w:cs="Calibri-Light"/>
                          <w:i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  <w:t>‘Wees niet gek. Doe de tekencheck.’</w:t>
                      </w:r>
                      <w:r w:rsidRPr="00741836"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 geeft iedereen dit eenvoudige advies over teken: controleer dezelfde avond nog op een tekenbeet, verwijder een teek rustig en in één beweging en volg de symptomen één maand lang op.</w:t>
                      </w:r>
                      <w:r w:rsidR="00867ED2"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14:paraId="12229A67" w14:textId="77777777" w:rsidR="009726E7" w:rsidRPr="009726E7" w:rsidRDefault="009726E7" w:rsidP="009726E7">
                      <w:pPr>
                        <w:spacing w:after="240" w:line="240" w:lineRule="auto"/>
                        <w:jc w:val="both"/>
                        <w:rPr>
                          <w:rFonts w:ascii="Calibri" w:eastAsia="Calibri" w:hAnsi="Calibri" w:cstheme="minorHAnsi"/>
                          <w:noProof/>
                          <w:sz w:val="20"/>
                          <w:szCs w:val="20"/>
                          <w:lang w:val="nl-NL"/>
                        </w:rPr>
                      </w:pPr>
                      <w:r w:rsidRPr="00741836"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Maak er daarom een gewoonte van </w:t>
                      </w:r>
                      <w:r w:rsidRPr="00741836">
                        <w:rPr>
                          <w:rFonts w:ascii="Calibri" w:eastAsiaTheme="minorEastAsia" w:hAnsi="Calibri" w:cs="Calibri-Light"/>
                          <w:b/>
                          <w:noProof/>
                          <w:color w:val="B9CB5B"/>
                          <w:sz w:val="20"/>
                          <w:szCs w:val="20"/>
                          <w:lang w:eastAsia="nl-NL"/>
                        </w:rPr>
                        <w:t>jezelf en anderen te controleren</w:t>
                      </w:r>
                      <w:r w:rsidRPr="00741836"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. </w:t>
                      </w:r>
                      <w:r w:rsidRPr="00741836">
                        <w:rPr>
                          <w:rFonts w:ascii="Calibri" w:eastAsiaTheme="minorEastAsia" w:hAnsi="Calibri" w:cs="Calibri-Light"/>
                          <w:noProof/>
                          <w:sz w:val="20"/>
                          <w:szCs w:val="20"/>
                          <w:lang w:eastAsia="nl-NL"/>
                        </w:rPr>
                        <w:t xml:space="preserve">Hoe sneller de teek wordt verwijderd, hoe kleiner de kans op de ziekte van Lyme. Controleer bij de tekencheck zeker de knieholtes, liezen, bilnaad, haarlijn, navel, oksels en tenen. </w:t>
                      </w:r>
                      <w:r w:rsidRPr="009726E7">
                        <w:rPr>
                          <w:rFonts w:ascii="Calibri" w:eastAsiaTheme="minorEastAsia" w:hAnsi="Calibri" w:cs="Calibri-Light"/>
                          <w:noProof/>
                          <w:sz w:val="20"/>
                          <w:szCs w:val="20"/>
                          <w:lang w:val="en-GB" w:eastAsia="nl-NL"/>
                        </w:rPr>
                        <w:t xml:space="preserve">Dit zijn lievelingsplekken van teken. </w:t>
                      </w:r>
                    </w:p>
                    <w:p w14:paraId="054DBB99" w14:textId="77777777" w:rsidR="009726E7" w:rsidRDefault="009726E7" w:rsidP="00C50662">
                      <w:pPr>
                        <w:spacing w:after="240" w:line="240" w:lineRule="auto"/>
                        <w:jc w:val="both"/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val="en-GB" w:eastAsia="nl-NL"/>
                        </w:rPr>
                      </w:pPr>
                    </w:p>
                    <w:p w14:paraId="57026A49" w14:textId="21ECE373" w:rsidR="00DE0D6C" w:rsidRPr="00311D3D" w:rsidRDefault="00DE0D6C" w:rsidP="00DE0D6C">
                      <w:pPr>
                        <w:pStyle w:val="Ballontekst"/>
                        <w:spacing w:after="140" w:line="240" w:lineRule="auto"/>
                        <w:jc w:val="both"/>
                        <w:rPr>
                          <w:rFonts w:ascii="Calibri" w:eastAsia="Tahoma" w:hAnsi="Calibri" w:cs="Tahom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726E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A9A16C7" wp14:editId="180E369D">
                <wp:simplePos x="0" y="0"/>
                <wp:positionH relativeFrom="column">
                  <wp:posOffset>3084830</wp:posOffset>
                </wp:positionH>
                <wp:positionV relativeFrom="paragraph">
                  <wp:posOffset>5553710</wp:posOffset>
                </wp:positionV>
                <wp:extent cx="3131820" cy="2682240"/>
                <wp:effectExtent l="0" t="0" r="0" b="381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268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F5CFA" w14:textId="420B2A06" w:rsidR="006365A0" w:rsidRPr="00741836" w:rsidRDefault="006365A0" w:rsidP="006365A0">
                            <w:pPr>
                              <w:spacing w:after="240" w:line="240" w:lineRule="auto"/>
                              <w:jc w:val="both"/>
                              <w:rPr>
                                <w:rFonts w:ascii="Calibri" w:eastAsiaTheme="minorEastAsia" w:hAnsi="Calibri" w:cs="Calibri-Light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741836">
                              <w:rPr>
                                <w:rFonts w:ascii="Calibri" w:eastAsiaTheme="minorEastAsia" w:hAnsi="Calibri" w:cs="Calibri-Light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  <w:t xml:space="preserve">Een teek gevonden? </w:t>
                            </w:r>
                            <w:r w:rsidRPr="00741836">
                              <w:rPr>
                                <w:rFonts w:ascii="Calibri" w:eastAsiaTheme="minorEastAsia" w:hAnsi="Calibri" w:cs="Calibri-Light"/>
                                <w:b/>
                                <w:noProof/>
                                <w:color w:val="B9CB5B"/>
                                <w:lang w:eastAsia="nl-NL"/>
                              </w:rPr>
                              <w:t>Verwijder de teek rustig en in één beweging.</w:t>
                            </w:r>
                            <w:r w:rsidRPr="00741836">
                              <w:rPr>
                                <w:rFonts w:ascii="Calibri" w:eastAsiaTheme="minorEastAsia" w:hAnsi="Calibri" w:cs="Calibri-Light"/>
                                <w:noProof/>
                                <w:color w:val="B9CB5B"/>
                                <w:sz w:val="20"/>
                                <w:szCs w:val="20"/>
                                <w:lang w:eastAsia="nl-NL"/>
                              </w:rPr>
                              <w:t> </w:t>
                            </w:r>
                            <w:r w:rsidRPr="00741836">
                              <w:rPr>
                                <w:rFonts w:ascii="Calibri" w:eastAsiaTheme="minorEastAsia" w:hAnsi="Calibri" w:cs="Calibri-Light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  <w:t>L</w:t>
                            </w:r>
                            <w:r w:rsidR="0041649B" w:rsidRPr="00741836">
                              <w:rPr>
                                <w:rFonts w:ascii="Calibri" w:eastAsiaTheme="minorEastAsia" w:hAnsi="Calibri" w:cs="Calibri-Light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  <w:t xml:space="preserve">iefst met een tekenverwijderaar. </w:t>
                            </w:r>
                            <w:r w:rsidRPr="00741836">
                              <w:rPr>
                                <w:rFonts w:ascii="Calibri" w:eastAsiaTheme="minorEastAsia" w:hAnsi="Calibri" w:cs="Calibri-Light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  <w:t>Noteer wanneer je gebeten bent en hou de plek gedurende een maand extra in de gaten. Ga naar je</w:t>
                            </w:r>
                            <w:r w:rsidR="0041649B" w:rsidRPr="00741836">
                              <w:rPr>
                                <w:rFonts w:ascii="Calibri" w:eastAsiaTheme="minorEastAsia" w:hAnsi="Calibri" w:cs="Calibri-Light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  <w:t xml:space="preserve"> (huis)arts</w:t>
                            </w:r>
                            <w:r w:rsidRPr="00741836">
                              <w:rPr>
                                <w:rFonts w:ascii="Calibri" w:eastAsiaTheme="minorEastAsia" w:hAnsi="Calibri" w:cs="Calibri-Light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  <w:t xml:space="preserve"> als er rond de beet een groter wordende kring ontstaat of wanneer je griepachtige symptomen voelt. </w:t>
                            </w:r>
                          </w:p>
                          <w:p w14:paraId="2ABE8BE2" w14:textId="749C52F4" w:rsidR="006365A0" w:rsidRPr="0041649B" w:rsidRDefault="006365A0" w:rsidP="006365A0">
                            <w:pPr>
                              <w:spacing w:line="240" w:lineRule="auto"/>
                              <w:jc w:val="both"/>
                              <w:rPr>
                                <w:rFonts w:ascii="Calibri" w:eastAsiaTheme="minorEastAsia" w:hAnsi="Calibri" w:cs="Calibri-Light"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41649B">
                              <w:rPr>
                                <w:rFonts w:ascii="Calibri" w:eastAsiaTheme="minorEastAsia" w:hAnsi="Calibri" w:cs="Calibri-Light"/>
                                <w:sz w:val="20"/>
                                <w:szCs w:val="20"/>
                                <w:lang w:eastAsia="nl-NL"/>
                              </w:rPr>
                              <w:t xml:space="preserve">Registreer ook zeker je tekenbeet via </w:t>
                            </w:r>
                            <w:hyperlink r:id="rId8" w:history="1">
                              <w:r w:rsidRPr="0041649B">
                                <w:rPr>
                                  <w:rFonts w:ascii="Calibri" w:eastAsiaTheme="minorEastAsia" w:hAnsi="Calibri" w:cs="Calibri-Light"/>
                                  <w:sz w:val="20"/>
                                  <w:szCs w:val="20"/>
                                  <w:lang w:eastAsia="nl-NL"/>
                                </w:rPr>
                                <w:t>tekennet.be</w:t>
                              </w:r>
                            </w:hyperlink>
                            <w:r w:rsidRPr="0041649B">
                              <w:rPr>
                                <w:rFonts w:ascii="Calibri" w:eastAsiaTheme="minorEastAsia" w:hAnsi="Calibri" w:cs="Calibri-Light"/>
                                <w:sz w:val="20"/>
                                <w:szCs w:val="20"/>
                                <w:lang w:eastAsia="nl-NL"/>
                              </w:rPr>
                              <w:t xml:space="preserve"> of via de app van </w:t>
                            </w:r>
                            <w:proofErr w:type="spellStart"/>
                            <w:r w:rsidRPr="0041649B">
                              <w:rPr>
                                <w:rFonts w:ascii="Calibri" w:eastAsiaTheme="minorEastAsia" w:hAnsi="Calibri" w:cs="Calibri-Light"/>
                                <w:sz w:val="20"/>
                                <w:szCs w:val="20"/>
                                <w:lang w:eastAsia="nl-NL"/>
                              </w:rPr>
                              <w:t>TekenNet</w:t>
                            </w:r>
                            <w:proofErr w:type="spellEnd"/>
                            <w:r w:rsidRPr="0041649B">
                              <w:rPr>
                                <w:rFonts w:ascii="Calibri" w:eastAsiaTheme="minorEastAsia" w:hAnsi="Calibri" w:cs="Calibri-Light"/>
                                <w:sz w:val="20"/>
                                <w:szCs w:val="20"/>
                                <w:lang w:eastAsia="nl-NL"/>
                              </w:rPr>
                              <w:t xml:space="preserve"> </w:t>
                            </w:r>
                            <w:r w:rsidRPr="00867ED2">
                              <w:rPr>
                                <w:rFonts w:asciiTheme="majorHAnsi" w:eastAsiaTheme="minorEastAsia" w:hAnsiTheme="majorHAnsi" w:cstheme="majorHAnsi"/>
                                <w:sz w:val="20"/>
                                <w:szCs w:val="20"/>
                                <w:lang w:eastAsia="nl-NL"/>
                              </w:rPr>
                              <w:t>(</w:t>
                            </w:r>
                            <w:r w:rsidR="0041649B" w:rsidRPr="00867ED2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Android</w:t>
                            </w:r>
                            <w:r w:rsidRPr="00867ED2">
                              <w:rPr>
                                <w:rFonts w:asciiTheme="majorHAnsi" w:eastAsiaTheme="minorEastAsia" w:hAnsiTheme="majorHAnsi" w:cstheme="majorHAnsi"/>
                                <w:sz w:val="20"/>
                                <w:szCs w:val="20"/>
                                <w:lang w:eastAsia="nl-NL"/>
                              </w:rPr>
                              <w:t>/</w:t>
                            </w:r>
                            <w:r w:rsidR="0041649B" w:rsidRPr="00867ED2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iPhone</w:t>
                            </w:r>
                            <w:r w:rsidRPr="0041649B">
                              <w:rPr>
                                <w:rFonts w:ascii="Calibri" w:eastAsiaTheme="minorEastAsia" w:hAnsi="Calibri" w:cs="Calibri-Light"/>
                                <w:sz w:val="20"/>
                                <w:szCs w:val="20"/>
                                <w:lang w:eastAsia="nl-NL"/>
                              </w:rPr>
                              <w:t xml:space="preserve">). Zo help je het onderzoek naar teken en tekenziekten vooruit. </w:t>
                            </w:r>
                          </w:p>
                          <w:p w14:paraId="65E8AF1C" w14:textId="392C919F" w:rsidR="00DE0D6C" w:rsidRPr="00311D3D" w:rsidRDefault="006365A0" w:rsidP="006365A0">
                            <w:pPr>
                              <w:spacing w:after="240" w:line="240" w:lineRule="auto"/>
                              <w:jc w:val="both"/>
                              <w:rPr>
                                <w:rFonts w:ascii="Calibri" w:eastAsia="Tahoma" w:hAnsi="Calibri" w:cs="Tahoma"/>
                                <w:b/>
                                <w:bCs/>
                                <w:color w:val="39B9BE"/>
                                <w:sz w:val="32"/>
                                <w:szCs w:val="32"/>
                              </w:rPr>
                            </w:pPr>
                            <w:r w:rsidRPr="00311D3D">
                              <w:rPr>
                                <w:rFonts w:ascii="Calibri" w:eastAsia="Tahoma" w:hAnsi="Calibri" w:cs="Tahoma"/>
                                <w:b/>
                                <w:bCs/>
                                <w:color w:val="39B9BE"/>
                                <w:sz w:val="32"/>
                                <w:szCs w:val="32"/>
                              </w:rPr>
                              <w:t xml:space="preserve">Lees op </w:t>
                            </w:r>
                            <w:hyperlink r:id="rId9" w:history="1">
                              <w:r w:rsidRPr="00311D3D">
                                <w:rPr>
                                  <w:rFonts w:ascii="Calibri" w:eastAsia="Tahoma" w:hAnsi="Calibri" w:cs="Tahoma"/>
                                  <w:b/>
                                  <w:bCs/>
                                  <w:color w:val="B9CB5B"/>
                                  <w:sz w:val="32"/>
                                  <w:szCs w:val="32"/>
                                </w:rPr>
                                <w:t>tekenbeten.be</w:t>
                              </w:r>
                            </w:hyperlink>
                            <w:r w:rsidRPr="00311D3D">
                              <w:rPr>
                                <w:rFonts w:ascii="Calibri" w:eastAsia="Tahoma" w:hAnsi="Calibri" w:cs="Tahoma"/>
                                <w:b/>
                                <w:bCs/>
                                <w:color w:val="39B9BE"/>
                                <w:sz w:val="32"/>
                                <w:szCs w:val="32"/>
                              </w:rPr>
                              <w:t xml:space="preserve"> tips hoe je kan controleren op tekenbeten en hoe een teek te verwijderen. </w:t>
                            </w:r>
                          </w:p>
                          <w:p w14:paraId="28065BED" w14:textId="77777777" w:rsidR="00696E7B" w:rsidRDefault="00696E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A16C7" id="Tekstvak 6" o:spid="_x0000_s1027" type="#_x0000_t202" style="position:absolute;margin-left:242.9pt;margin-top:437.3pt;width:246.6pt;height:21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" filled="f" stroked="f">
                <v:textbox>
                  <w:txbxContent>
                    <w:p w14:paraId="069F5CFA" w14:textId="420B2A06" w:rsidR="006365A0" w:rsidRPr="00741836" w:rsidRDefault="006365A0" w:rsidP="006365A0">
                      <w:pPr>
                        <w:spacing w:after="240" w:line="240" w:lineRule="auto"/>
                        <w:jc w:val="both"/>
                        <w:rPr>
                          <w:rFonts w:ascii="Calibri" w:eastAsiaTheme="minorEastAsia" w:hAnsi="Calibri" w:cs="Calibri-Light"/>
                          <w:noProof/>
                          <w:sz w:val="20"/>
                          <w:szCs w:val="20"/>
                          <w:lang w:eastAsia="nl-NL"/>
                        </w:rPr>
                      </w:pPr>
                      <w:r w:rsidRPr="00741836">
                        <w:rPr>
                          <w:rFonts w:ascii="Calibri" w:eastAsiaTheme="minorEastAsia" w:hAnsi="Calibri" w:cs="Calibri-Light"/>
                          <w:noProof/>
                          <w:sz w:val="20"/>
                          <w:szCs w:val="20"/>
                          <w:lang w:eastAsia="nl-NL"/>
                        </w:rPr>
                        <w:t xml:space="preserve">Een teek gevonden? </w:t>
                      </w:r>
                      <w:r w:rsidRPr="00741836">
                        <w:rPr>
                          <w:rFonts w:ascii="Calibri" w:eastAsiaTheme="minorEastAsia" w:hAnsi="Calibri" w:cs="Calibri-Light"/>
                          <w:b/>
                          <w:noProof/>
                          <w:color w:val="B9CB5B"/>
                          <w:lang w:eastAsia="nl-NL"/>
                        </w:rPr>
                        <w:t>Verwijder de teek rustig en in één beweging.</w:t>
                      </w:r>
                      <w:r w:rsidRPr="00741836">
                        <w:rPr>
                          <w:rFonts w:ascii="Calibri" w:eastAsiaTheme="minorEastAsia" w:hAnsi="Calibri" w:cs="Calibri-Light"/>
                          <w:noProof/>
                          <w:color w:val="B9CB5B"/>
                          <w:sz w:val="20"/>
                          <w:szCs w:val="20"/>
                          <w:lang w:eastAsia="nl-NL"/>
                        </w:rPr>
                        <w:t> </w:t>
                      </w:r>
                      <w:r w:rsidRPr="00741836">
                        <w:rPr>
                          <w:rFonts w:ascii="Calibri" w:eastAsiaTheme="minorEastAsia" w:hAnsi="Calibri" w:cs="Calibri-Light"/>
                          <w:noProof/>
                          <w:sz w:val="20"/>
                          <w:szCs w:val="20"/>
                          <w:lang w:eastAsia="nl-NL"/>
                        </w:rPr>
                        <w:t>L</w:t>
                      </w:r>
                      <w:r w:rsidR="0041649B" w:rsidRPr="00741836">
                        <w:rPr>
                          <w:rFonts w:ascii="Calibri" w:eastAsiaTheme="minorEastAsia" w:hAnsi="Calibri" w:cs="Calibri-Light"/>
                          <w:noProof/>
                          <w:sz w:val="20"/>
                          <w:szCs w:val="20"/>
                          <w:lang w:eastAsia="nl-NL"/>
                        </w:rPr>
                        <w:t xml:space="preserve">iefst met een tekenverwijderaar. </w:t>
                      </w:r>
                      <w:r w:rsidRPr="00741836">
                        <w:rPr>
                          <w:rFonts w:ascii="Calibri" w:eastAsiaTheme="minorEastAsia" w:hAnsi="Calibri" w:cs="Calibri-Light"/>
                          <w:noProof/>
                          <w:sz w:val="20"/>
                          <w:szCs w:val="20"/>
                          <w:lang w:eastAsia="nl-NL"/>
                        </w:rPr>
                        <w:t>Noteer wanneer je gebeten bent en hou de plek gedurende een maand extra in de gaten. Ga naar je</w:t>
                      </w:r>
                      <w:r w:rsidR="0041649B" w:rsidRPr="00741836">
                        <w:rPr>
                          <w:rFonts w:ascii="Calibri" w:eastAsiaTheme="minorEastAsia" w:hAnsi="Calibri" w:cs="Calibri-Light"/>
                          <w:noProof/>
                          <w:sz w:val="20"/>
                          <w:szCs w:val="20"/>
                          <w:lang w:eastAsia="nl-NL"/>
                        </w:rPr>
                        <w:t xml:space="preserve"> (huis)arts</w:t>
                      </w:r>
                      <w:r w:rsidRPr="00741836">
                        <w:rPr>
                          <w:rFonts w:ascii="Calibri" w:eastAsiaTheme="minorEastAsia" w:hAnsi="Calibri" w:cs="Calibri-Light"/>
                          <w:noProof/>
                          <w:sz w:val="20"/>
                          <w:szCs w:val="20"/>
                          <w:lang w:eastAsia="nl-NL"/>
                        </w:rPr>
                        <w:t xml:space="preserve"> als er rond de beet een groter wordende kring ontstaat of wanneer je griepachtige symptomen voelt. </w:t>
                      </w:r>
                    </w:p>
                    <w:p w14:paraId="2ABE8BE2" w14:textId="749C52F4" w:rsidR="006365A0" w:rsidRPr="0041649B" w:rsidRDefault="006365A0" w:rsidP="006365A0">
                      <w:pPr>
                        <w:spacing w:line="240" w:lineRule="auto"/>
                        <w:jc w:val="both"/>
                        <w:rPr>
                          <w:rFonts w:ascii="Calibri" w:eastAsiaTheme="minorEastAsia" w:hAnsi="Calibri" w:cs="Calibri-Light"/>
                          <w:sz w:val="20"/>
                          <w:szCs w:val="20"/>
                          <w:lang w:eastAsia="nl-NL"/>
                        </w:rPr>
                      </w:pPr>
                      <w:r w:rsidRPr="0041649B">
                        <w:rPr>
                          <w:rFonts w:ascii="Calibri" w:eastAsiaTheme="minorEastAsia" w:hAnsi="Calibri" w:cs="Calibri-Light"/>
                          <w:sz w:val="20"/>
                          <w:szCs w:val="20"/>
                          <w:lang w:eastAsia="nl-NL"/>
                        </w:rPr>
                        <w:t xml:space="preserve">Registreer ook zeker je tekenbeet via </w:t>
                      </w:r>
                      <w:hyperlink r:id="rId10" w:history="1">
                        <w:r w:rsidRPr="0041649B">
                          <w:rPr>
                            <w:rFonts w:ascii="Calibri" w:eastAsiaTheme="minorEastAsia" w:hAnsi="Calibri" w:cs="Calibri-Light"/>
                            <w:sz w:val="20"/>
                            <w:szCs w:val="20"/>
                            <w:lang w:eastAsia="nl-NL"/>
                          </w:rPr>
                          <w:t>tekennet.be</w:t>
                        </w:r>
                      </w:hyperlink>
                      <w:r w:rsidRPr="0041649B">
                        <w:rPr>
                          <w:rFonts w:ascii="Calibri" w:eastAsiaTheme="minorEastAsia" w:hAnsi="Calibri" w:cs="Calibri-Light"/>
                          <w:sz w:val="20"/>
                          <w:szCs w:val="20"/>
                          <w:lang w:eastAsia="nl-NL"/>
                        </w:rPr>
                        <w:t xml:space="preserve"> of via de app van </w:t>
                      </w:r>
                      <w:proofErr w:type="spellStart"/>
                      <w:r w:rsidRPr="0041649B">
                        <w:rPr>
                          <w:rFonts w:ascii="Calibri" w:eastAsiaTheme="minorEastAsia" w:hAnsi="Calibri" w:cs="Calibri-Light"/>
                          <w:sz w:val="20"/>
                          <w:szCs w:val="20"/>
                          <w:lang w:eastAsia="nl-NL"/>
                        </w:rPr>
                        <w:t>TekenNet</w:t>
                      </w:r>
                      <w:proofErr w:type="spellEnd"/>
                      <w:r w:rsidRPr="0041649B">
                        <w:rPr>
                          <w:rFonts w:ascii="Calibri" w:eastAsiaTheme="minorEastAsia" w:hAnsi="Calibri" w:cs="Calibri-Light"/>
                          <w:sz w:val="20"/>
                          <w:szCs w:val="20"/>
                          <w:lang w:eastAsia="nl-NL"/>
                        </w:rPr>
                        <w:t xml:space="preserve"> </w:t>
                      </w:r>
                      <w:r w:rsidRPr="00867ED2">
                        <w:rPr>
                          <w:rFonts w:asciiTheme="majorHAnsi" w:eastAsiaTheme="minorEastAsia" w:hAnsiTheme="majorHAnsi" w:cstheme="majorHAnsi"/>
                          <w:sz w:val="20"/>
                          <w:szCs w:val="20"/>
                          <w:lang w:eastAsia="nl-NL"/>
                        </w:rPr>
                        <w:t>(</w:t>
                      </w:r>
                      <w:r w:rsidR="0041649B" w:rsidRPr="00867ED2">
                        <w:rPr>
                          <w:rFonts w:asciiTheme="majorHAnsi" w:hAnsiTheme="majorHAnsi" w:cstheme="majorHAnsi"/>
                          <w:sz w:val="20"/>
                        </w:rPr>
                        <w:t>Android</w:t>
                      </w:r>
                      <w:r w:rsidRPr="00867ED2">
                        <w:rPr>
                          <w:rFonts w:asciiTheme="majorHAnsi" w:eastAsiaTheme="minorEastAsia" w:hAnsiTheme="majorHAnsi" w:cstheme="majorHAnsi"/>
                          <w:sz w:val="20"/>
                          <w:szCs w:val="20"/>
                          <w:lang w:eastAsia="nl-NL"/>
                        </w:rPr>
                        <w:t>/</w:t>
                      </w:r>
                      <w:r w:rsidR="0041649B" w:rsidRPr="00867ED2">
                        <w:rPr>
                          <w:rFonts w:asciiTheme="majorHAnsi" w:hAnsiTheme="majorHAnsi" w:cstheme="majorHAnsi"/>
                          <w:sz w:val="20"/>
                        </w:rPr>
                        <w:t>iPhone</w:t>
                      </w:r>
                      <w:r w:rsidRPr="0041649B">
                        <w:rPr>
                          <w:rFonts w:ascii="Calibri" w:eastAsiaTheme="minorEastAsia" w:hAnsi="Calibri" w:cs="Calibri-Light"/>
                          <w:sz w:val="20"/>
                          <w:szCs w:val="20"/>
                          <w:lang w:eastAsia="nl-NL"/>
                        </w:rPr>
                        <w:t xml:space="preserve">). Zo help je het onderzoek naar teken en tekenziekten vooruit. </w:t>
                      </w:r>
                    </w:p>
                    <w:p w14:paraId="65E8AF1C" w14:textId="392C919F" w:rsidR="00DE0D6C" w:rsidRPr="00311D3D" w:rsidRDefault="006365A0" w:rsidP="006365A0">
                      <w:pPr>
                        <w:spacing w:after="240" w:line="240" w:lineRule="auto"/>
                        <w:jc w:val="both"/>
                        <w:rPr>
                          <w:rFonts w:ascii="Calibri" w:eastAsia="Tahoma" w:hAnsi="Calibri" w:cs="Tahoma"/>
                          <w:b/>
                          <w:bCs/>
                          <w:color w:val="39B9BE"/>
                          <w:sz w:val="32"/>
                          <w:szCs w:val="32"/>
                        </w:rPr>
                      </w:pPr>
                      <w:r w:rsidRPr="00311D3D">
                        <w:rPr>
                          <w:rFonts w:ascii="Calibri" w:eastAsia="Tahoma" w:hAnsi="Calibri" w:cs="Tahoma"/>
                          <w:b/>
                          <w:bCs/>
                          <w:color w:val="39B9BE"/>
                          <w:sz w:val="32"/>
                          <w:szCs w:val="32"/>
                        </w:rPr>
                        <w:t xml:space="preserve">Lees op </w:t>
                      </w:r>
                      <w:hyperlink r:id="rId11" w:history="1">
                        <w:r w:rsidRPr="00311D3D">
                          <w:rPr>
                            <w:rFonts w:ascii="Calibri" w:eastAsia="Tahoma" w:hAnsi="Calibri" w:cs="Tahoma"/>
                            <w:b/>
                            <w:bCs/>
                            <w:color w:val="B9CB5B"/>
                            <w:sz w:val="32"/>
                            <w:szCs w:val="32"/>
                          </w:rPr>
                          <w:t>tekenbeten.be</w:t>
                        </w:r>
                      </w:hyperlink>
                      <w:r w:rsidRPr="00311D3D">
                        <w:rPr>
                          <w:rFonts w:ascii="Calibri" w:eastAsia="Tahoma" w:hAnsi="Calibri" w:cs="Tahoma"/>
                          <w:b/>
                          <w:bCs/>
                          <w:color w:val="39B9BE"/>
                          <w:sz w:val="32"/>
                          <w:szCs w:val="32"/>
                        </w:rPr>
                        <w:t xml:space="preserve"> tips hoe je kan controleren op tekenbeten en hoe een teek te verwijderen. </w:t>
                      </w:r>
                    </w:p>
                    <w:p w14:paraId="28065BED" w14:textId="77777777" w:rsidR="00696E7B" w:rsidRDefault="00696E7B"/>
                  </w:txbxContent>
                </v:textbox>
                <w10:wrap type="square"/>
              </v:shape>
            </w:pict>
          </mc:Fallback>
        </mc:AlternateContent>
      </w:r>
      <w:r w:rsidR="009726E7">
        <w:rPr>
          <w:noProof/>
          <w:lang w:eastAsia="nl-BE"/>
        </w:rPr>
        <w:drawing>
          <wp:anchor distT="0" distB="0" distL="114300" distR="114300" simplePos="0" relativeHeight="251659264" behindDoc="1" locked="0" layoutInCell="1" allowOverlap="1" wp14:anchorId="345E6B3E" wp14:editId="3E9B7307">
            <wp:simplePos x="0" y="0"/>
            <wp:positionH relativeFrom="column">
              <wp:posOffset>3071</wp:posOffset>
            </wp:positionH>
            <wp:positionV relativeFrom="paragraph">
              <wp:posOffset>4716780</wp:posOffset>
            </wp:positionV>
            <wp:extent cx="3084195" cy="669819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ken_artikel_afb_word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669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49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B15F08D" wp14:editId="2DC7FEC5">
                <wp:simplePos x="0" y="0"/>
                <wp:positionH relativeFrom="column">
                  <wp:posOffset>2185670</wp:posOffset>
                </wp:positionH>
                <wp:positionV relativeFrom="paragraph">
                  <wp:posOffset>9013190</wp:posOffset>
                </wp:positionV>
                <wp:extent cx="3573780" cy="1404620"/>
                <wp:effectExtent l="0" t="0" r="762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899CA" w14:textId="01F92CD6" w:rsidR="0041649B" w:rsidRPr="00741836" w:rsidRDefault="0041649B">
                            <w:pPr>
                              <w:rPr>
                                <w:rFonts w:ascii="Calibri" w:eastAsiaTheme="minorEastAsia" w:hAnsi="Calibri" w:cs="Calibri-Light"/>
                                <w:i/>
                                <w:noProof/>
                                <w:color w:val="B9CB5B"/>
                                <w:sz w:val="20"/>
                                <w:lang w:eastAsia="nl-NL"/>
                              </w:rPr>
                            </w:pPr>
                            <w:r w:rsidRPr="0041649B">
                              <w:rPr>
                                <w:rFonts w:ascii="Calibri" w:eastAsia="Tahoma" w:hAnsi="Calibri" w:cs="Tahoma"/>
                                <w:bCs/>
                                <w:i/>
                                <w:color w:val="39B9BE"/>
                                <w:sz w:val="18"/>
                                <w:szCs w:val="32"/>
                              </w:rPr>
                              <w:t>Afbeeldingen in hoge resolutie zijn beschikbaar in de campagnetoolkit</w:t>
                            </w:r>
                            <w:r w:rsidRPr="00741836">
                              <w:rPr>
                                <w:rFonts w:ascii="Calibri" w:eastAsiaTheme="minorEastAsia" w:hAnsi="Calibri" w:cs="Calibri-Light"/>
                                <w:i/>
                                <w:noProof/>
                                <w:color w:val="B9CB5B"/>
                                <w:sz w:val="20"/>
                                <w:lang w:eastAsia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15F08D" id="Tekstvak 2" o:spid="_x0000_s1028" type="#_x0000_t202" style="position:absolute;margin-left:172.1pt;margin-top:709.7pt;width:281.4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" stroked="f">
                <v:textbox style="mso-fit-shape-to-text:t">
                  <w:txbxContent>
                    <w:p w14:paraId="48F899CA" w14:textId="01F92CD6" w:rsidR="0041649B" w:rsidRPr="00741836" w:rsidRDefault="0041649B">
                      <w:pPr>
                        <w:rPr>
                          <w:rFonts w:ascii="Calibri" w:eastAsiaTheme="minorEastAsia" w:hAnsi="Calibri" w:cs="Calibri-Light"/>
                          <w:i/>
                          <w:noProof/>
                          <w:color w:val="B9CB5B"/>
                          <w:sz w:val="20"/>
                          <w:lang w:eastAsia="nl-NL"/>
                        </w:rPr>
                      </w:pPr>
                      <w:r w:rsidRPr="0041649B">
                        <w:rPr>
                          <w:rFonts w:ascii="Calibri" w:eastAsia="Tahoma" w:hAnsi="Calibri" w:cs="Tahoma"/>
                          <w:bCs/>
                          <w:i/>
                          <w:color w:val="39B9BE"/>
                          <w:sz w:val="18"/>
                          <w:szCs w:val="32"/>
                        </w:rPr>
                        <w:t>Afbeeldingen in hoge resolutie zijn beschikbaar in de campagnetoolkit</w:t>
                      </w:r>
                      <w:r w:rsidRPr="00741836">
                        <w:rPr>
                          <w:rFonts w:ascii="Calibri" w:eastAsiaTheme="minorEastAsia" w:hAnsi="Calibri" w:cs="Calibri-Light"/>
                          <w:i/>
                          <w:noProof/>
                          <w:color w:val="B9CB5B"/>
                          <w:sz w:val="20"/>
                          <w:lang w:eastAsia="nl-NL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5170"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 wp14:anchorId="56DD8A50" wp14:editId="26E25853">
            <wp:simplePos x="0" y="0"/>
            <wp:positionH relativeFrom="column">
              <wp:posOffset>1379131</wp:posOffset>
            </wp:positionH>
            <wp:positionV relativeFrom="paragraph">
              <wp:posOffset>-320881</wp:posOffset>
            </wp:positionV>
            <wp:extent cx="5084319" cy="5367655"/>
            <wp:effectExtent l="0" t="0" r="7620" b="317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ken_artikel_afb_word10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8"/>
                    <a:stretch/>
                  </pic:blipFill>
                  <pic:spPr bwMode="auto">
                    <a:xfrm>
                      <a:off x="0" y="0"/>
                      <a:ext cx="5084319" cy="536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170">
        <w:rPr>
          <w:noProof/>
          <w:lang w:eastAsia="nl-BE"/>
        </w:rPr>
        <w:drawing>
          <wp:anchor distT="0" distB="0" distL="114300" distR="114300" simplePos="0" relativeHeight="251657216" behindDoc="1" locked="0" layoutInCell="1" allowOverlap="1" wp14:anchorId="15FD0412" wp14:editId="55183606">
            <wp:simplePos x="0" y="0"/>
            <wp:positionH relativeFrom="column">
              <wp:posOffset>-910590</wp:posOffset>
            </wp:positionH>
            <wp:positionV relativeFrom="paragraph">
              <wp:posOffset>-910590</wp:posOffset>
            </wp:positionV>
            <wp:extent cx="7634605" cy="10798810"/>
            <wp:effectExtent l="0" t="0" r="1079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me_Dagen_backgroun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605" cy="1079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32B9" w:rsidSect="006E094E">
      <w:footerReference w:type="default" r:id="rId15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DF0986" w14:textId="77777777" w:rsidR="00C06752" w:rsidRDefault="00C06752" w:rsidP="0041649B">
      <w:pPr>
        <w:spacing w:after="0" w:line="240" w:lineRule="auto"/>
      </w:pPr>
      <w:r>
        <w:separator/>
      </w:r>
    </w:p>
  </w:endnote>
  <w:endnote w:type="continuationSeparator" w:id="0">
    <w:p w14:paraId="6FE5BC54" w14:textId="77777777" w:rsidR="00C06752" w:rsidRDefault="00C06752" w:rsidP="00416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4357B" w14:textId="72E14168" w:rsidR="0041649B" w:rsidRDefault="00C06752">
    <w:pPr>
      <w:pStyle w:val="Voettekst"/>
    </w:pPr>
    <w:sdt>
      <w:sdtPr>
        <w:id w:val="969400743"/>
        <w:placeholder>
          <w:docPart w:val="B37A3725F0754DB5AD0240B4E341D685"/>
        </w:placeholder>
        <w:temporary/>
        <w:showingPlcHdr/>
        <w15:appearance w15:val="hidden"/>
      </w:sdtPr>
      <w:sdtEndPr/>
      <w:sdtContent>
        <w:r w:rsidR="0041649B">
          <w:rPr>
            <w:lang w:val="nl-NL"/>
          </w:rPr>
          <w:t>[Typ hier]</w:t>
        </w:r>
      </w:sdtContent>
    </w:sdt>
    <w:r w:rsidR="0041649B">
      <w:ptab w:relativeTo="margin" w:alignment="center" w:leader="none"/>
    </w:r>
    <w:sdt>
      <w:sdtPr>
        <w:id w:val="969400748"/>
        <w:placeholder>
          <w:docPart w:val="B37A3725F0754DB5AD0240B4E341D685"/>
        </w:placeholder>
        <w:temporary/>
        <w:showingPlcHdr/>
        <w15:appearance w15:val="hidden"/>
      </w:sdtPr>
      <w:sdtEndPr/>
      <w:sdtContent>
        <w:r w:rsidR="0041649B">
          <w:rPr>
            <w:lang w:val="nl-NL"/>
          </w:rPr>
          <w:t>[Typ hier]</w:t>
        </w:r>
      </w:sdtContent>
    </w:sdt>
    <w:r w:rsidR="0041649B">
      <w:ptab w:relativeTo="margin" w:alignment="right" w:leader="none"/>
    </w:r>
    <w:proofErr w:type="spellStart"/>
    <w:r w:rsidR="0041649B">
      <w:t>kdlfjds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28DD37" w14:textId="77777777" w:rsidR="00C06752" w:rsidRDefault="00C06752" w:rsidP="0041649B">
      <w:pPr>
        <w:spacing w:after="0" w:line="240" w:lineRule="auto"/>
      </w:pPr>
      <w:r>
        <w:separator/>
      </w:r>
    </w:p>
  </w:footnote>
  <w:footnote w:type="continuationSeparator" w:id="0">
    <w:p w14:paraId="15B880ED" w14:textId="77777777" w:rsidR="00C06752" w:rsidRDefault="00C06752" w:rsidP="004164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6E462C"/>
    <w:multiLevelType w:val="hybridMultilevel"/>
    <w:tmpl w:val="7EE6A350"/>
    <w:lvl w:ilvl="0" w:tplc="FE5CADD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9C81438"/>
    <w:multiLevelType w:val="multilevel"/>
    <w:tmpl w:val="D31C4ECE"/>
    <w:lvl w:ilvl="0">
      <w:start w:val="1"/>
      <w:numFmt w:val="bullet"/>
      <w:lvlText w:val=""/>
      <w:lvlJc w:val="left"/>
      <w:pPr>
        <w:ind w:left="360" w:hanging="19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D7662F"/>
    <w:multiLevelType w:val="hybridMultilevel"/>
    <w:tmpl w:val="9C9697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223314C"/>
    <w:multiLevelType w:val="hybridMultilevel"/>
    <w:tmpl w:val="682CE95E"/>
    <w:lvl w:ilvl="0" w:tplc="57665FB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8E67B7"/>
    <w:multiLevelType w:val="hybridMultilevel"/>
    <w:tmpl w:val="4BCC2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F545FC"/>
    <w:multiLevelType w:val="multilevel"/>
    <w:tmpl w:val="5D60C5F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F2011A4"/>
    <w:multiLevelType w:val="hybridMultilevel"/>
    <w:tmpl w:val="D31C4ECE"/>
    <w:lvl w:ilvl="0" w:tplc="2FD0B9C8">
      <w:start w:val="1"/>
      <w:numFmt w:val="bullet"/>
      <w:lvlText w:val=""/>
      <w:lvlJc w:val="left"/>
      <w:pPr>
        <w:ind w:left="360" w:hanging="19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F7716D5"/>
    <w:multiLevelType w:val="hybridMultilevel"/>
    <w:tmpl w:val="5D60C5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2F52684"/>
    <w:multiLevelType w:val="multilevel"/>
    <w:tmpl w:val="9C96974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74113A"/>
    <w:multiLevelType w:val="hybridMultilevel"/>
    <w:tmpl w:val="439C2274"/>
    <w:lvl w:ilvl="0" w:tplc="3A86B4A2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5"/>
  </w:num>
  <w:num w:numId="5">
    <w:abstractNumId w:val="0"/>
  </w:num>
  <w:num w:numId="6">
    <w:abstractNumId w:val="8"/>
  </w:num>
  <w:num w:numId="7">
    <w:abstractNumId w:val="6"/>
  </w:num>
  <w:num w:numId="8">
    <w:abstractNumId w:val="1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onsecutiveHyphenLimit w:val="2"/>
  <w:hyphenationZone w:val="284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94E"/>
    <w:rsid w:val="001A3C00"/>
    <w:rsid w:val="001B4893"/>
    <w:rsid w:val="002F32B9"/>
    <w:rsid w:val="00311D3D"/>
    <w:rsid w:val="003936D6"/>
    <w:rsid w:val="0041649B"/>
    <w:rsid w:val="00473C2C"/>
    <w:rsid w:val="00623FEE"/>
    <w:rsid w:val="006365A0"/>
    <w:rsid w:val="00677187"/>
    <w:rsid w:val="00696E7B"/>
    <w:rsid w:val="006E094E"/>
    <w:rsid w:val="00741836"/>
    <w:rsid w:val="00867ED2"/>
    <w:rsid w:val="008F14C3"/>
    <w:rsid w:val="009566E9"/>
    <w:rsid w:val="009726E7"/>
    <w:rsid w:val="00A1374A"/>
    <w:rsid w:val="00BB473B"/>
    <w:rsid w:val="00C06752"/>
    <w:rsid w:val="00C50662"/>
    <w:rsid w:val="00CA5170"/>
    <w:rsid w:val="00DE0D6C"/>
    <w:rsid w:val="00DF24D6"/>
    <w:rsid w:val="00E36DD4"/>
    <w:rsid w:val="00E4717F"/>
    <w:rsid w:val="00EE4093"/>
    <w:rsid w:val="00F34C99"/>
    <w:rsid w:val="00FD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08D1B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6E094E"/>
    <w:pPr>
      <w:spacing w:after="160" w:line="259" w:lineRule="auto"/>
    </w:pPr>
    <w:rPr>
      <w:rFonts w:eastAsiaTheme="minorHAnsi"/>
      <w:sz w:val="22"/>
      <w:szCs w:val="22"/>
      <w:lang w:val="nl-BE" w:eastAsia="en-US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unhideWhenUsed/>
    <w:rsid w:val="006E094E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rsid w:val="006E094E"/>
    <w:rPr>
      <w:rFonts w:ascii="Lucida Grande" w:hAnsi="Lucida Grande" w:cs="Lucida Grande"/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unhideWhenUsed/>
    <w:rsid w:val="006E094E"/>
    <w:pPr>
      <w:spacing w:after="0" w:line="240" w:lineRule="auto"/>
    </w:pPr>
    <w:rPr>
      <w:rFonts w:ascii="Arial" w:eastAsiaTheme="minorEastAsia" w:hAnsi="Arial" w:cstheme="majorBidi"/>
      <w:sz w:val="24"/>
      <w:szCs w:val="24"/>
      <w:lang w:val="nl-NL" w:eastAsia="ja-JP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6E094E"/>
    <w:rPr>
      <w:rFonts w:ascii="Arial" w:hAnsi="Arial" w:cstheme="majorBidi"/>
      <w:lang w:eastAsia="ja-JP"/>
    </w:rPr>
  </w:style>
  <w:style w:type="character" w:styleId="Hyperlink">
    <w:name w:val="Hyperlink"/>
    <w:basedOn w:val="Standaardalinea-lettertype"/>
    <w:uiPriority w:val="99"/>
    <w:unhideWhenUsed/>
    <w:rsid w:val="006E094E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E094E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6E094E"/>
    <w:pPr>
      <w:ind w:left="720"/>
      <w:contextualSpacing/>
    </w:pPr>
  </w:style>
  <w:style w:type="paragraph" w:customStyle="1" w:styleId="BasicParagraph">
    <w:name w:val="[Basic Paragraph]"/>
    <w:basedOn w:val="Standaard"/>
    <w:uiPriority w:val="99"/>
    <w:rsid w:val="00DF24D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nl-NL"/>
    </w:rPr>
  </w:style>
  <w:style w:type="paragraph" w:customStyle="1" w:styleId="NoParagraphStyle">
    <w:name w:val="[No Paragraph Style]"/>
    <w:rsid w:val="00E4717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customStyle="1" w:styleId="normaltextrun">
    <w:name w:val="normaltextrun"/>
    <w:basedOn w:val="Standaardalinea-lettertype"/>
    <w:rsid w:val="006365A0"/>
  </w:style>
  <w:style w:type="character" w:customStyle="1" w:styleId="eop">
    <w:name w:val="eop"/>
    <w:basedOn w:val="Standaardalinea-lettertype"/>
    <w:rsid w:val="006365A0"/>
  </w:style>
  <w:style w:type="paragraph" w:styleId="Koptekst">
    <w:name w:val="header"/>
    <w:basedOn w:val="Standaard"/>
    <w:link w:val="KoptekstChar"/>
    <w:uiPriority w:val="99"/>
    <w:unhideWhenUsed/>
    <w:rsid w:val="004164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1649B"/>
    <w:rPr>
      <w:rFonts w:eastAsiaTheme="minorHAnsi"/>
      <w:sz w:val="22"/>
      <w:szCs w:val="22"/>
      <w:lang w:val="nl-BE" w:eastAsia="en-US"/>
    </w:rPr>
  </w:style>
  <w:style w:type="paragraph" w:styleId="Voettekst">
    <w:name w:val="footer"/>
    <w:basedOn w:val="Standaard"/>
    <w:link w:val="VoettekstChar"/>
    <w:uiPriority w:val="99"/>
    <w:unhideWhenUsed/>
    <w:rsid w:val="004164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1649B"/>
    <w:rPr>
      <w:rFonts w:eastAsiaTheme="minorHAnsi"/>
      <w:sz w:val="22"/>
      <w:szCs w:val="22"/>
      <w:lang w:val="nl-B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94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cksnet.wiv-isp.be/" TargetMode="Externa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kenbeten.b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ticksnet.wiv-isp.be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ekenbeten.be/" TargetMode="External"/><Relationship Id="rId14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37A3725F0754DB5AD0240B4E341D6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E573FE-A41D-475C-9DC2-B2A48ACBA94C}"/>
      </w:docPartPr>
      <w:docPartBody>
        <w:p w:rsidR="00B14E85" w:rsidRDefault="00152B72" w:rsidP="00152B72">
          <w:pPr>
            <w:pStyle w:val="B37A3725F0754DB5AD0240B4E341D685"/>
          </w:pPr>
          <w:r>
            <w:rPr>
              <w:lang w:val="nl-NL"/>
            </w:rPr>
            <w:t>[Typ hier]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B72"/>
    <w:rsid w:val="00152B72"/>
    <w:rsid w:val="00B14E85"/>
    <w:rsid w:val="00B5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4AA11C56E017404993F23EF3A1B04964">
    <w:name w:val="4AA11C56E017404993F23EF3A1B04964"/>
    <w:rsid w:val="00152B72"/>
  </w:style>
  <w:style w:type="paragraph" w:customStyle="1" w:styleId="B37A3725F0754DB5AD0240B4E341D685">
    <w:name w:val="B37A3725F0754DB5AD0240B4E341D685"/>
    <w:rsid w:val="00152B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C51E95-1DFD-434F-A818-EE080F2C1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Circuze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Veerle Pellens</dc:creator>
  <cp:keywords/>
  <dc:description/>
  <cp:lastModifiedBy>Schoeters Koen</cp:lastModifiedBy>
  <cp:revision>3</cp:revision>
  <cp:lastPrinted>2017-05-11T08:23:00Z</cp:lastPrinted>
  <dcterms:created xsi:type="dcterms:W3CDTF">2020-03-10T13:31:00Z</dcterms:created>
  <dcterms:modified xsi:type="dcterms:W3CDTF">2020-03-12T09:09:00Z</dcterms:modified>
</cp:coreProperties>
</file>